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3726" w14:textId="167D41F3" w:rsidR="00EC4F5A" w:rsidRDefault="00EC4F5A" w:rsidP="55D2FB0E">
      <w:pPr>
        <w:jc w:val="center"/>
        <w:rPr>
          <w:b/>
          <w:bCs/>
        </w:rPr>
      </w:pPr>
    </w:p>
    <w:p w14:paraId="37A63727" w14:textId="77777777" w:rsidR="00EC4F5A" w:rsidRDefault="00564850">
      <w:pPr>
        <w:jc w:val="center"/>
        <w:rPr>
          <w:b/>
          <w:sz w:val="26"/>
          <w:szCs w:val="26"/>
        </w:rPr>
      </w:pPr>
      <w:r>
        <w:rPr>
          <w:b/>
          <w:sz w:val="26"/>
          <w:szCs w:val="26"/>
        </w:rPr>
        <w:t>PPC Community Garden Rules</w:t>
      </w:r>
    </w:p>
    <w:p w14:paraId="37A63728" w14:textId="77777777" w:rsidR="00EC4F5A" w:rsidRDefault="00EC4F5A">
      <w:pPr>
        <w:jc w:val="center"/>
        <w:rPr>
          <w:b/>
        </w:rPr>
      </w:pPr>
    </w:p>
    <w:p w14:paraId="37A63729" w14:textId="77777777" w:rsidR="00EC4F5A" w:rsidRDefault="00EC4F5A">
      <w:pPr>
        <w:rPr>
          <w:b/>
        </w:rPr>
      </w:pPr>
    </w:p>
    <w:p w14:paraId="37A6372A" w14:textId="77777777" w:rsidR="00EC4F5A" w:rsidRDefault="00564850">
      <w:r>
        <w:t>FEES AND SITE SELECTION</w:t>
      </w:r>
    </w:p>
    <w:p w14:paraId="37A6372B" w14:textId="77777777" w:rsidR="00EC4F5A" w:rsidRDefault="00EC4F5A"/>
    <w:p w14:paraId="37A6372C" w14:textId="77777777" w:rsidR="00EC4F5A" w:rsidRDefault="35FFCC5A">
      <w:r w:rsidRPr="2D79BD99">
        <w:rPr>
          <w:lang w:val="en-US"/>
        </w:rPr>
        <w:t>Fees must be paid at the beginning of each calendar year. Fees are due by January 31.  For gardeners beginning mid-year, fees must be paid at the time that the plot is taken over and will be good until the end of that calendar year. If the plot is assumed in the final quarter of the year, the payment may be reduced by half.</w:t>
      </w:r>
    </w:p>
    <w:p w14:paraId="37A6372D" w14:textId="77777777" w:rsidR="00EC4F5A" w:rsidRDefault="00EC4F5A"/>
    <w:p w14:paraId="37A6372E" w14:textId="77777777" w:rsidR="00EC4F5A" w:rsidRDefault="00564850">
      <w:r>
        <w:t xml:space="preserve">Fees are $60 per plot per year. Current Piedmont Park Conservancy members receive 50% off this cost. </w:t>
      </w:r>
    </w:p>
    <w:p w14:paraId="37A6372F" w14:textId="77777777" w:rsidR="00EC4F5A" w:rsidRDefault="00EC4F5A"/>
    <w:p w14:paraId="37A63730" w14:textId="77777777" w:rsidR="00EC4F5A" w:rsidRDefault="00564850">
      <w:r>
        <w:t>Fees may be paid by check (please write “community garden fees” in the memo line) mailed to</w:t>
      </w:r>
    </w:p>
    <w:p w14:paraId="37A63731" w14:textId="77777777" w:rsidR="00EC4F5A" w:rsidRDefault="00EC4F5A"/>
    <w:p w14:paraId="37A63732" w14:textId="77777777" w:rsidR="00EC4F5A" w:rsidRDefault="00564850">
      <w:r>
        <w:t>Piedmont Park Conservancy</w:t>
      </w:r>
    </w:p>
    <w:p w14:paraId="37A63733" w14:textId="77777777" w:rsidR="00EC4F5A" w:rsidRDefault="00564850">
      <w:r>
        <w:t>PO Box 570355</w:t>
      </w:r>
    </w:p>
    <w:p w14:paraId="37A63734" w14:textId="77777777" w:rsidR="00EC4F5A" w:rsidRDefault="00564850">
      <w:r>
        <w:t>Atlanta GA 30357</w:t>
      </w:r>
    </w:p>
    <w:p w14:paraId="37A63735" w14:textId="77777777" w:rsidR="00EC4F5A" w:rsidRDefault="00EC4F5A"/>
    <w:p w14:paraId="37A63736" w14:textId="77777777" w:rsidR="00EC4F5A" w:rsidRDefault="35FFCC5A">
      <w:r w:rsidRPr="2D79BD99">
        <w:rPr>
          <w:lang w:val="en-US"/>
        </w:rPr>
        <w:t>In order to allow maximum opportunities for prospective gardeners there is a limit of one plot per household. Individuals or households currently (on or before July 1 2022) caring for multiple plots under previous agreements are allowed to continue so long as other rules are followed and fees for both plots are paid. Plots may not be transferred from one gardener to another. If you no longer wish to be a member of the community garden, please notify the garden manager. Only the garden manager may reassign plots.</w:t>
      </w:r>
    </w:p>
    <w:p w14:paraId="37A63737" w14:textId="77777777" w:rsidR="00EC4F5A" w:rsidRDefault="00EC4F5A"/>
    <w:p w14:paraId="31945052" w14:textId="77777777" w:rsidR="00054059" w:rsidRDefault="00564850">
      <w:r>
        <w:t>When all plots are full, requests are put on a waitlist and as plots become available, the individuals on the waitlist will be assigned plots in order of request. To request to be put on the waitlist, use</w:t>
      </w:r>
      <w:hyperlink r:id="rId10">
        <w:r>
          <w:rPr>
            <w:color w:val="1155CC"/>
            <w:u w:val="single"/>
          </w:rPr>
          <w:t xml:space="preserve"> </w:t>
        </w:r>
      </w:hyperlink>
      <w:r>
        <w:t>this form</w:t>
      </w:r>
      <w:r w:rsidR="00054059">
        <w:t>:</w:t>
      </w:r>
    </w:p>
    <w:p w14:paraId="16891F39" w14:textId="77777777" w:rsidR="00087460" w:rsidRDefault="00087460"/>
    <w:p w14:paraId="37A63738" w14:textId="3FD2D6D9" w:rsidR="00EC4F5A" w:rsidRDefault="00564850" w:rsidP="00334426">
      <w:pPr>
        <w:tabs>
          <w:tab w:val="center" w:pos="4680"/>
        </w:tabs>
      </w:pPr>
      <w:r>
        <w:t xml:space="preserve"> </w:t>
      </w:r>
      <w:r w:rsidR="0076173D" w:rsidRPr="0076173D">
        <w:t>https://forms.office.com/Pages/ResponsePage.aspx?id=-SK8s2FbdEiVmX3GgQHeKoqJSAbEUglMnJZV_ZHhQgRUOUFUQkhYVzNYNzQ5VVNOMEM2ODJMWU9BQy4u</w:t>
      </w:r>
    </w:p>
    <w:p w14:paraId="37A63739" w14:textId="77777777" w:rsidR="00EC4F5A" w:rsidRDefault="00EC4F5A"/>
    <w:p w14:paraId="37A6373A" w14:textId="77777777" w:rsidR="00EC4F5A" w:rsidRDefault="35FFCC5A">
      <w:r w:rsidRPr="2D79BD99">
        <w:rPr>
          <w:lang w:val="en-US"/>
        </w:rPr>
        <w:t xml:space="preserve"> If the plot is not being properly used or maintained, or fees are not paid, the plot may be reassigned by the garden manager.</w:t>
      </w:r>
    </w:p>
    <w:p w14:paraId="37A6373B" w14:textId="77777777" w:rsidR="00EC4F5A" w:rsidRDefault="00EC4F5A"/>
    <w:p w14:paraId="37A6373C" w14:textId="77777777" w:rsidR="00EC4F5A" w:rsidRDefault="00564850">
      <w:r>
        <w:t>GARDEN PLOT MAINTENANCE</w:t>
      </w:r>
    </w:p>
    <w:p w14:paraId="37A6373D" w14:textId="77777777" w:rsidR="00EC4F5A" w:rsidRDefault="00EC4F5A"/>
    <w:p w14:paraId="37A6373E" w14:textId="77777777" w:rsidR="00EC4F5A" w:rsidRDefault="35FFCC5A">
      <w:r w:rsidRPr="2D79BD99">
        <w:rPr>
          <w:lang w:val="en-US"/>
        </w:rPr>
        <w:t>Garden plots must be planted and kept tidy. Removal of weeds, crop residues, and diseased plants is the responsibility of the individual gardener using the plot. Procurement of seeds or plants is also the responsibility of the gardener, though plants and seeds may be traded, shared or purchased. Gardeners receive a discount at PPC hosted plant sales.</w:t>
      </w:r>
    </w:p>
    <w:p w14:paraId="37A6373F" w14:textId="77777777" w:rsidR="00EC4F5A" w:rsidRDefault="00EC4F5A"/>
    <w:p w14:paraId="37A63740" w14:textId="77777777" w:rsidR="00EC4F5A" w:rsidRDefault="35FFCC5A">
      <w:r w:rsidRPr="2D79BD99">
        <w:rPr>
          <w:lang w:val="en-US"/>
        </w:rPr>
        <w:t>Diseased and infected plants must be removed from the garden and disposed of properly. Do not place them in the compost. They may be put along with weeds into brown lawn bags to be hauled away by PPC staff. Additional bags may be requested from the garden manager.</w:t>
      </w:r>
    </w:p>
    <w:p w14:paraId="37A63741" w14:textId="77777777" w:rsidR="00EC4F5A" w:rsidRDefault="00EC4F5A"/>
    <w:p w14:paraId="37A63742" w14:textId="77777777" w:rsidR="00EC4F5A" w:rsidRDefault="35FFCC5A">
      <w:r w:rsidRPr="2D79BD99">
        <w:rPr>
          <w:lang w:val="en-US"/>
        </w:rPr>
        <w:t>Wood chips may be used in the public paths but not in the individual plots. Hay and straw are great mulches and may be used in the plots.</w:t>
      </w:r>
    </w:p>
    <w:p w14:paraId="37A63743" w14:textId="77777777" w:rsidR="00EC4F5A" w:rsidRDefault="00EC4F5A"/>
    <w:p w14:paraId="37A63744" w14:textId="77777777" w:rsidR="00EC4F5A" w:rsidRDefault="35FFCC5A">
      <w:r w:rsidRPr="2D79BD99">
        <w:rPr>
          <w:lang w:val="en-US"/>
        </w:rPr>
        <w:t>Additional soil is provided periodically to help replenish the plots. This is meant to be added to the surface of the existing soil in the plot. It is not meant for complete replacement of the soil in the bed. Do not remove soil in the beds. Good gardening practices should build soil, not replace it. Only in extreme circumstances, such as documented incurable soil borne diseases will soil be allowed to be removed. This is at the discretion of the garden manager. If you believe your plot holds such a disease, please provide documentation to the garden manager.</w:t>
      </w:r>
    </w:p>
    <w:p w14:paraId="37A63745" w14:textId="77777777" w:rsidR="00EC4F5A" w:rsidRDefault="00EC4F5A"/>
    <w:p w14:paraId="37A63746" w14:textId="77777777" w:rsidR="00EC4F5A" w:rsidRDefault="35FFCC5A">
      <w:r w:rsidRPr="2D79BD99">
        <w:rPr>
          <w:lang w:val="en-US"/>
        </w:rPr>
        <w:t>Planting woody perennials or invasive plants is not permitted in the garden plots. This includes rosemary, mint, lemon balm, and oregano. These herbs exist in great abundance throughout the garden and may be maintained and harvested in the common areas. If you are unsure about something you’d like to grow, please contact the garden manager.</w:t>
      </w:r>
    </w:p>
    <w:p w14:paraId="37A63747" w14:textId="77777777" w:rsidR="00EC4F5A" w:rsidRDefault="00EC4F5A"/>
    <w:p w14:paraId="37A63748" w14:textId="77777777" w:rsidR="00EC4F5A" w:rsidRDefault="00564850">
      <w:r>
        <w:t>PEST AND DISEASE CONTROL</w:t>
      </w:r>
    </w:p>
    <w:p w14:paraId="37A63749" w14:textId="77777777" w:rsidR="00EC4F5A" w:rsidRDefault="00EC4F5A"/>
    <w:p w14:paraId="37A6374A" w14:textId="77777777" w:rsidR="00EC4F5A" w:rsidRDefault="00564850">
      <w:r>
        <w:t>Gardeners should make their best effort to keep their plot free of pests and diseases. Diseased plants should be removed and placed in leaf bags. Do not put diseased or invasive plants in the compost bins. If you are unsure, place it in the leaf bag.</w:t>
      </w:r>
    </w:p>
    <w:p w14:paraId="37A6374B" w14:textId="77777777" w:rsidR="00EC4F5A" w:rsidRDefault="00EC4F5A"/>
    <w:p w14:paraId="37A6374C" w14:textId="77777777" w:rsidR="00EC4F5A" w:rsidRDefault="35FFCC5A">
      <w:r w:rsidRPr="2D79BD99">
        <w:rPr>
          <w:lang w:val="en-US"/>
        </w:rPr>
        <w:t>Only OMRI certified organic controls may be used in the garden. The use of any herbicide is prohibited. Use of prohibited substances will result in immediate expulsion from the garden. Gardeners should make every effort to use targeted, less invasive pest control methods (hand picking/squishing, bacillus thuringiensis, insecticidal soap, diatomaceous earth) before using broad spectrum pesticides such as spinosad and pyrethrins. If you need a recommendation on which pesticides to use or on what is eating your plants, please consult the garden manager.</w:t>
      </w:r>
    </w:p>
    <w:p w14:paraId="37A6374D" w14:textId="77777777" w:rsidR="00EC4F5A" w:rsidRDefault="00EC4F5A">
      <w:pPr>
        <w:numPr>
          <w:ilvl w:val="0"/>
          <w:numId w:val="1"/>
        </w:numPr>
      </w:pPr>
    </w:p>
    <w:p w14:paraId="37A6374E" w14:textId="77777777" w:rsidR="00EC4F5A" w:rsidRDefault="00564850">
      <w:r>
        <w:t>COMMON AREAS</w:t>
      </w:r>
    </w:p>
    <w:p w14:paraId="37A6374F" w14:textId="77777777" w:rsidR="00EC4F5A" w:rsidRDefault="00EC4F5A"/>
    <w:p w14:paraId="37A63750" w14:textId="77777777" w:rsidR="00EC4F5A" w:rsidRDefault="35FFCC5A">
      <w:r w:rsidRPr="2D79BD99">
        <w:rPr>
          <w:lang w:val="en-US"/>
        </w:rPr>
        <w:t>Common areas are ultimately the responsibility of the garden manager, though gardeners are encouraged to participate in planning and caring for, as well as harvesting from these areas. Gardeners are expected to contribute at least 2 hours monthly to the common areas. This may include pulling weeds, spreading mulch, turning compost, organizing the shed, or other activities as needed or requested by the garden manager. If you’d like to do or change something in the common areas please contact the garden manager first.</w:t>
      </w:r>
    </w:p>
    <w:p w14:paraId="37A63751" w14:textId="1435DF3A" w:rsidR="00EC4F5A" w:rsidRDefault="00EC4F5A"/>
    <w:p w14:paraId="37A63755" w14:textId="77777777" w:rsidR="00EC4F5A" w:rsidRDefault="00564850">
      <w:r>
        <w:t>COMPOST</w:t>
      </w:r>
    </w:p>
    <w:p w14:paraId="37A63756" w14:textId="77777777" w:rsidR="00EC4F5A" w:rsidRDefault="00EC4F5A"/>
    <w:p w14:paraId="37A63757" w14:textId="77777777" w:rsidR="00EC4F5A" w:rsidRDefault="35FFCC5A">
      <w:r w:rsidRPr="2D79BD99">
        <w:rPr>
          <w:lang w:val="en-US"/>
        </w:rPr>
        <w:t xml:space="preserve">The compost bins are for gardener use but not for use by non-gardeners. There is a bin for leaves, a bin for active compost and one for finishing compost. New material should only be added to the active bin and covered with leaves. Gardeners may bring household vegetable scraps and coffee grounds to compost at the park. Meat, meat byproducts, dairy, eggshells, takeout containers and other “compostable” plastics are prohibited. If pest problems occur composting will be discontinued. </w:t>
      </w:r>
    </w:p>
    <w:p w14:paraId="37A63758" w14:textId="36679EFB" w:rsidR="00EC4F5A" w:rsidRDefault="00EC4F5A"/>
    <w:p w14:paraId="37A6375A" w14:textId="77777777" w:rsidR="00EC4F5A" w:rsidRDefault="35FFCC5A">
      <w:r w:rsidRPr="2D79BD99">
        <w:rPr>
          <w:lang w:val="en-US"/>
        </w:rPr>
        <w:t>The garden manager and Piedmont Park Conservancy reserve the right to change or amend these rules, as well as the right to revoke or deny access to any individuals, including former or current gardeners. Thank you for your cooperation. For questions, information, or other inquiries, please contact the Garden Manager:</w:t>
      </w:r>
    </w:p>
    <w:p w14:paraId="37A6375B" w14:textId="77777777" w:rsidR="00EC4F5A" w:rsidRDefault="00EC4F5A"/>
    <w:p w14:paraId="37A6375C" w14:textId="77777777" w:rsidR="00EC4F5A" w:rsidRDefault="00564850">
      <w:r>
        <w:t>Matthew Bagshaw</w:t>
      </w:r>
    </w:p>
    <w:p w14:paraId="37A6375D" w14:textId="77777777" w:rsidR="00EC4F5A" w:rsidRDefault="00564850">
      <w:hyperlink r:id="rId11">
        <w:r>
          <w:rPr>
            <w:color w:val="1155CC"/>
            <w:u w:val="single"/>
          </w:rPr>
          <w:t>mbagshaw@piedmontpark.org</w:t>
        </w:r>
      </w:hyperlink>
    </w:p>
    <w:p w14:paraId="37A6375E" w14:textId="77777777" w:rsidR="00EC4F5A" w:rsidRDefault="00564850">
      <w:r>
        <w:t>404-875-7275 x323</w:t>
      </w:r>
    </w:p>
    <w:p w14:paraId="37A6375F" w14:textId="3CA058FD" w:rsidR="00EC4F5A" w:rsidRDefault="00EC4F5A"/>
    <w:sectPr w:rsidR="00EC4F5A">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3E3A" w14:textId="77777777" w:rsidR="004377F7" w:rsidRDefault="004377F7">
      <w:pPr>
        <w:spacing w:line="240" w:lineRule="auto"/>
      </w:pPr>
      <w:r>
        <w:separator/>
      </w:r>
    </w:p>
  </w:endnote>
  <w:endnote w:type="continuationSeparator" w:id="0">
    <w:p w14:paraId="0BC6F622" w14:textId="77777777" w:rsidR="004377F7" w:rsidRDefault="00437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620975" w14:paraId="70BA5A0B" w14:textId="77777777" w:rsidTr="2D79BD99">
      <w:trPr>
        <w:trHeight w:val="300"/>
      </w:trPr>
      <w:tc>
        <w:tcPr>
          <w:tcW w:w="3120" w:type="dxa"/>
        </w:tcPr>
        <w:p w14:paraId="662B1917" w14:textId="7DB8E10F" w:rsidR="00620975" w:rsidRDefault="00620975" w:rsidP="2D79BD99">
          <w:pPr>
            <w:pStyle w:val="Header"/>
            <w:ind w:left="-115"/>
          </w:pPr>
        </w:p>
      </w:tc>
      <w:tc>
        <w:tcPr>
          <w:tcW w:w="3120" w:type="dxa"/>
        </w:tcPr>
        <w:p w14:paraId="2734898D" w14:textId="2CFC64FA" w:rsidR="00620975" w:rsidRDefault="00620975" w:rsidP="2D79BD99">
          <w:pPr>
            <w:pStyle w:val="Header"/>
            <w:jc w:val="center"/>
          </w:pPr>
        </w:p>
      </w:tc>
      <w:tc>
        <w:tcPr>
          <w:tcW w:w="3120" w:type="dxa"/>
        </w:tcPr>
        <w:p w14:paraId="4BFF404A" w14:textId="7C24171C" w:rsidR="00620975" w:rsidRDefault="00620975" w:rsidP="2D79BD99">
          <w:pPr>
            <w:pStyle w:val="Header"/>
            <w:ind w:right="-115"/>
            <w:jc w:val="right"/>
          </w:pPr>
        </w:p>
      </w:tc>
    </w:tr>
  </w:tbl>
  <w:p w14:paraId="7C5AD6DB" w14:textId="6A311A1F" w:rsidR="00620975" w:rsidRDefault="00620975" w:rsidP="2D79B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620975" w14:paraId="1827DD1C" w14:textId="77777777" w:rsidTr="2D79BD99">
      <w:trPr>
        <w:trHeight w:val="300"/>
      </w:trPr>
      <w:tc>
        <w:tcPr>
          <w:tcW w:w="3120" w:type="dxa"/>
        </w:tcPr>
        <w:p w14:paraId="28886625" w14:textId="550139AB" w:rsidR="00620975" w:rsidRDefault="00620975" w:rsidP="2D79BD99">
          <w:pPr>
            <w:pStyle w:val="Header"/>
            <w:ind w:left="-115"/>
          </w:pPr>
        </w:p>
      </w:tc>
      <w:tc>
        <w:tcPr>
          <w:tcW w:w="3120" w:type="dxa"/>
        </w:tcPr>
        <w:p w14:paraId="65D59663" w14:textId="485F679E" w:rsidR="00620975" w:rsidRDefault="00620975" w:rsidP="2D79BD99">
          <w:pPr>
            <w:pStyle w:val="Header"/>
            <w:jc w:val="center"/>
          </w:pPr>
        </w:p>
      </w:tc>
      <w:tc>
        <w:tcPr>
          <w:tcW w:w="3120" w:type="dxa"/>
        </w:tcPr>
        <w:p w14:paraId="11E372BB" w14:textId="26081006" w:rsidR="00620975" w:rsidRDefault="00620975" w:rsidP="2D79BD99">
          <w:pPr>
            <w:pStyle w:val="Header"/>
            <w:ind w:right="-115"/>
            <w:jc w:val="right"/>
          </w:pPr>
        </w:p>
      </w:tc>
    </w:tr>
  </w:tbl>
  <w:p w14:paraId="793C756B" w14:textId="7C068F9F" w:rsidR="00620975" w:rsidRDefault="00620975" w:rsidP="2D79B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BD4D5" w14:textId="77777777" w:rsidR="004377F7" w:rsidRDefault="004377F7">
      <w:pPr>
        <w:spacing w:line="240" w:lineRule="auto"/>
      </w:pPr>
      <w:r>
        <w:separator/>
      </w:r>
    </w:p>
  </w:footnote>
  <w:footnote w:type="continuationSeparator" w:id="0">
    <w:p w14:paraId="7B8DFAA5" w14:textId="77777777" w:rsidR="004377F7" w:rsidRDefault="004377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1868"/>
      <w:gridCol w:w="5624"/>
      <w:gridCol w:w="1868"/>
    </w:tblGrid>
    <w:tr w:rsidR="00620975" w14:paraId="1F5F60F4" w14:textId="77777777" w:rsidTr="2D79BD99">
      <w:trPr>
        <w:trHeight w:val="300"/>
      </w:trPr>
      <w:tc>
        <w:tcPr>
          <w:tcW w:w="1868" w:type="dxa"/>
        </w:tcPr>
        <w:p w14:paraId="19B366E8" w14:textId="034CAE27" w:rsidR="00620975" w:rsidRDefault="00620975" w:rsidP="2D79BD99">
          <w:pPr>
            <w:pStyle w:val="Header"/>
            <w:ind w:left="-115"/>
          </w:pPr>
        </w:p>
      </w:tc>
      <w:tc>
        <w:tcPr>
          <w:tcW w:w="5625" w:type="dxa"/>
        </w:tcPr>
        <w:p w14:paraId="21AB6172" w14:textId="297AD5AF" w:rsidR="00620975" w:rsidRDefault="00620975" w:rsidP="2D79BD99">
          <w:pPr>
            <w:pStyle w:val="Header"/>
            <w:jc w:val="center"/>
          </w:pPr>
        </w:p>
      </w:tc>
      <w:tc>
        <w:tcPr>
          <w:tcW w:w="1868" w:type="dxa"/>
        </w:tcPr>
        <w:p w14:paraId="198CEF08" w14:textId="051E6D84" w:rsidR="00620975" w:rsidRDefault="00620975" w:rsidP="2D79BD99">
          <w:pPr>
            <w:pStyle w:val="Header"/>
            <w:ind w:right="-115"/>
            <w:jc w:val="right"/>
          </w:pPr>
        </w:p>
      </w:tc>
    </w:tr>
  </w:tbl>
  <w:p w14:paraId="04D8FA98" w14:textId="739725B2" w:rsidR="00620975" w:rsidRDefault="00620975" w:rsidP="2D79B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620975" w14:paraId="30373D92" w14:textId="77777777" w:rsidTr="2D79BD99">
      <w:trPr>
        <w:trHeight w:val="300"/>
      </w:trPr>
      <w:tc>
        <w:tcPr>
          <w:tcW w:w="3120" w:type="dxa"/>
        </w:tcPr>
        <w:p w14:paraId="5BB04B5E" w14:textId="152252B5" w:rsidR="00620975" w:rsidRDefault="00620975" w:rsidP="2D79BD99">
          <w:pPr>
            <w:pStyle w:val="Header"/>
            <w:ind w:left="-115"/>
          </w:pPr>
        </w:p>
      </w:tc>
      <w:tc>
        <w:tcPr>
          <w:tcW w:w="3120" w:type="dxa"/>
        </w:tcPr>
        <w:p w14:paraId="4F091C53" w14:textId="09189E0C" w:rsidR="00620975" w:rsidRDefault="00620975" w:rsidP="2D79BD99">
          <w:pPr>
            <w:pStyle w:val="Header"/>
            <w:jc w:val="center"/>
            <w:rPr>
              <w:b/>
              <w:bCs/>
            </w:rPr>
          </w:pPr>
          <w:r>
            <w:rPr>
              <w:noProof/>
            </w:rPr>
            <w:drawing>
              <wp:inline distT="0" distB="0" distL="0" distR="0" wp14:anchorId="09C19A85" wp14:editId="1FE6F05B">
                <wp:extent cx="1822704" cy="508342"/>
                <wp:effectExtent l="0" t="0" r="6350" b="6350"/>
                <wp:docPr id="1675068724" name="image1.jpg">
                  <a:extLst xmlns:a="http://schemas.openxmlformats.org/drawingml/2006/main">
                    <a:ext uri="{FF2B5EF4-FFF2-40B4-BE49-F238E27FC236}">
                      <a16:creationId xmlns:a16="http://schemas.microsoft.com/office/drawing/2014/main" id="{7A8AC55F-AF66-471C-8ACF-D5C116BC6636}"/>
                    </a:ext>
                  </a:extLst>
                </wp:docP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22704" cy="508342"/>
                        </a:xfrm>
                        <a:prstGeom prst="rect">
                          <a:avLst/>
                        </a:prstGeom>
                        <a:ln/>
                      </pic:spPr>
                    </pic:pic>
                  </a:graphicData>
                </a:graphic>
              </wp:inline>
            </w:drawing>
          </w:r>
        </w:p>
      </w:tc>
      <w:tc>
        <w:tcPr>
          <w:tcW w:w="3120" w:type="dxa"/>
        </w:tcPr>
        <w:p w14:paraId="3801BF7A" w14:textId="3ACEC04C" w:rsidR="00620975" w:rsidRDefault="00620975" w:rsidP="2D79BD99">
          <w:pPr>
            <w:pStyle w:val="Header"/>
            <w:ind w:right="-115"/>
            <w:jc w:val="right"/>
          </w:pPr>
        </w:p>
      </w:tc>
    </w:tr>
  </w:tbl>
  <w:p w14:paraId="788C0412" w14:textId="23C3472F" w:rsidR="00620975" w:rsidRDefault="00620975" w:rsidP="2D79B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D1DEB"/>
    <w:multiLevelType w:val="multilevel"/>
    <w:tmpl w:val="F822D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897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5A"/>
    <w:rsid w:val="00016228"/>
    <w:rsid w:val="00054059"/>
    <w:rsid w:val="00087460"/>
    <w:rsid w:val="00147FCC"/>
    <w:rsid w:val="00334426"/>
    <w:rsid w:val="004377F7"/>
    <w:rsid w:val="004A4C31"/>
    <w:rsid w:val="004A5802"/>
    <w:rsid w:val="00510BDD"/>
    <w:rsid w:val="00564850"/>
    <w:rsid w:val="00620975"/>
    <w:rsid w:val="0076173D"/>
    <w:rsid w:val="00775EAF"/>
    <w:rsid w:val="00782D9D"/>
    <w:rsid w:val="00827520"/>
    <w:rsid w:val="00836846"/>
    <w:rsid w:val="0090588E"/>
    <w:rsid w:val="009F2E8B"/>
    <w:rsid w:val="00A82E90"/>
    <w:rsid w:val="00CA08FE"/>
    <w:rsid w:val="00D33B00"/>
    <w:rsid w:val="00D50A50"/>
    <w:rsid w:val="00DA6693"/>
    <w:rsid w:val="00E74D5B"/>
    <w:rsid w:val="00EC0A8B"/>
    <w:rsid w:val="00EC4F5A"/>
    <w:rsid w:val="2D79BD99"/>
    <w:rsid w:val="35FFCC5A"/>
    <w:rsid w:val="55D2F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3725"/>
  <w15:docId w15:val="{1EFF8858-872A-4184-9362-C3B99BAA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uiPriority w:val="99"/>
    <w:unhideWhenUsed/>
    <w:rsid w:val="2D79BD99"/>
    <w:pPr>
      <w:tabs>
        <w:tab w:val="center" w:pos="4680"/>
        <w:tab w:val="right" w:pos="9360"/>
      </w:tabs>
      <w:spacing w:line="240" w:lineRule="auto"/>
    </w:pPr>
  </w:style>
  <w:style w:type="paragraph" w:styleId="Footer">
    <w:name w:val="footer"/>
    <w:basedOn w:val="Normal"/>
    <w:uiPriority w:val="99"/>
    <w:unhideWhenUsed/>
    <w:rsid w:val="2D79BD99"/>
    <w:pPr>
      <w:tabs>
        <w:tab w:val="center" w:pos="4680"/>
        <w:tab w:val="right" w:pos="9360"/>
      </w:tabs>
      <w:spacing w:line="240" w:lineRule="auto"/>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agshaw@piedmontpark.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forms.gle/7GriBc2XizJngjAz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67d49ad7-c0b6-4fb7-a0ad-ea5ba7f6b008" xsi:nil="true"/>
    <Ratings xmlns="http://schemas.microsoft.com/sharepoint/v3" xsi:nil="true"/>
    <LikedBy xmlns="http://schemas.microsoft.com/sharepoint/v3">
      <UserInfo>
        <DisplayName/>
        <AccountId xsi:nil="true"/>
        <AccountType/>
      </UserInfo>
    </LikedBy>
    <lcf76f155ced4ddcb4097134ff3c332f xmlns="564fd2e7-dbee-4ffc-9ec9-d9838f2896f9">
      <Terms xmlns="http://schemas.microsoft.com/office/infopath/2007/PartnerControls"/>
    </lcf76f155ced4ddcb4097134ff3c332f>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09B6F0C57CCB4FBE09B7448BB49881" ma:contentTypeVersion="19" ma:contentTypeDescription="Create a new document." ma:contentTypeScope="" ma:versionID="eb41ff38eb7fba2762a638744a15c933">
  <xsd:schema xmlns:xsd="http://www.w3.org/2001/XMLSchema" xmlns:xs="http://www.w3.org/2001/XMLSchema" xmlns:p="http://schemas.microsoft.com/office/2006/metadata/properties" xmlns:ns1="http://schemas.microsoft.com/sharepoint/v3" xmlns:ns2="564fd2e7-dbee-4ffc-9ec9-d9838f2896f9" xmlns:ns3="67d49ad7-c0b6-4fb7-a0ad-ea5ba7f6b008" targetNamespace="http://schemas.microsoft.com/office/2006/metadata/properties" ma:root="true" ma:fieldsID="25567e87c565ba929bdbcd94cc46d648" ns1:_="" ns2:_="" ns3:_="">
    <xsd:import namespace="http://schemas.microsoft.com/sharepoint/v3"/>
    <xsd:import namespace="564fd2e7-dbee-4ffc-9ec9-d9838f2896f9"/>
    <xsd:import namespace="67d49ad7-c0b6-4fb7-a0ad-ea5ba7f6b0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1" nillable="true" ma:displayName="Rating (0-5)" ma:decimals="2" ma:description="Average value of all the ratings that have been submitted" ma:internalName="AverageRating" ma:readOnly="true">
      <xsd:simpleType>
        <xsd:restriction base="dms:Number"/>
      </xsd:simpleType>
    </xsd:element>
    <xsd:element name="RatingCount" ma:index="22" nillable="true" ma:displayName="Number of Ratings" ma:decimals="0" ma:description="Number of ratings submitted" ma:internalName="RatingCount" ma:readOnly="true">
      <xsd:simpleType>
        <xsd:restriction base="dms:Number"/>
      </xsd:simpleType>
    </xsd:element>
    <xsd:element name="RatedBy" ma:index="2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4" nillable="true" ma:displayName="User ratings" ma:description="User ratings for the item" ma:hidden="true" ma:internalName="Ratings">
      <xsd:simpleType>
        <xsd:restriction base="dms:Note"/>
      </xsd:simpleType>
    </xsd:element>
    <xsd:element name="LikesCount" ma:index="25" nillable="true" ma:displayName="Number of Likes" ma:internalName="LikesCount">
      <xsd:simpleType>
        <xsd:restriction base="dms:Unknown"/>
      </xsd:simpleType>
    </xsd:element>
    <xsd:element name="LikedBy" ma:index="2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fd2e7-dbee-4ffc-9ec9-d9838f289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9f40f5-cb0c-4a23-bdb6-720e2fc0eacc"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d49ad7-c0b6-4fb7-a0ad-ea5ba7f6b0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4fcd84-e644-4b41-81c5-ba761febbde8}" ma:internalName="TaxCatchAll" ma:showField="CatchAllData" ma:web="67d49ad7-c0b6-4fb7-a0ad-ea5ba7f6b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C8D80-EF0F-4041-BF74-9F5B2AD21B4C}">
  <ds:schemaRefs>
    <ds:schemaRef ds:uri="http://schemas.microsoft.com/office/2006/metadata/properties"/>
    <ds:schemaRef ds:uri="http://schemas.microsoft.com/office/infopath/2007/PartnerControls"/>
    <ds:schemaRef ds:uri="http://schemas.microsoft.com/sharepoint/v3"/>
    <ds:schemaRef ds:uri="67d49ad7-c0b6-4fb7-a0ad-ea5ba7f6b008"/>
    <ds:schemaRef ds:uri="564fd2e7-dbee-4ffc-9ec9-d9838f2896f9"/>
  </ds:schemaRefs>
</ds:datastoreItem>
</file>

<file path=customXml/itemProps2.xml><?xml version="1.0" encoding="utf-8"?>
<ds:datastoreItem xmlns:ds="http://schemas.openxmlformats.org/officeDocument/2006/customXml" ds:itemID="{493B4426-0AAC-4037-A570-0C8C19DF2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4fd2e7-dbee-4ffc-9ec9-d9838f2896f9"/>
    <ds:schemaRef ds:uri="67d49ad7-c0b6-4fb7-a0ad-ea5ba7f6b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6C2BE-225F-4B3C-BE70-1F166BB87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848</Words>
  <Characters>4839</Characters>
  <Application>Microsoft Office Word</Application>
  <DocSecurity>0</DocSecurity>
  <Lines>40</Lines>
  <Paragraphs>11</Paragraphs>
  <ScaleCrop>false</ScaleCrop>
  <Company>Ninja Example</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Derick  Rodgers</cp:lastModifiedBy>
  <cp:revision>2</cp:revision>
  <dcterms:created xsi:type="dcterms:W3CDTF">2026-03-31T11:47:00Z</dcterms:created>
  <dcterms:modified xsi:type="dcterms:W3CDTF">2026-05-26T15:19:00Z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0x010100AA09B6F0C57CCB4FBE09B7448BB49881</vt:lpwstr>
  </property>
  <property fmtid="{D5CDD505-2E9C-101B-9397-08002B2CF9AE}" pid="3" name="MediaServiceImageTags">
    <vt:lpwstr/>
  </property>
</Properties>
</file>